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6CE" w:rsidRPr="007846CE" w:rsidRDefault="007846CE" w:rsidP="007846CE">
      <w:pPr>
        <w:jc w:val="center"/>
        <w:rPr>
          <w:b/>
          <w:color w:val="44546A" w:themeColor="text2"/>
          <w:sz w:val="32"/>
        </w:rPr>
      </w:pPr>
      <w:r w:rsidRPr="007846CE">
        <w:rPr>
          <w:rFonts w:ascii="Arial" w:eastAsia="Times New Roman" w:hAnsi="Arial" w:cs="Arial"/>
          <w:b/>
          <w:color w:val="44546A" w:themeColor="text2"/>
          <w:sz w:val="36"/>
          <w:szCs w:val="24"/>
          <w:lang w:eastAsia="ru-RU"/>
        </w:rPr>
        <w:t>Авторское дидактическое пособие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3"/>
        <w:gridCol w:w="179"/>
      </w:tblGrid>
      <w:tr w:rsidR="007846CE" w:rsidRPr="007846CE" w:rsidTr="007846C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846CE" w:rsidRPr="007846CE" w:rsidRDefault="007846CE" w:rsidP="007846CE">
            <w:pPr>
              <w:spacing w:after="100" w:afterAutospacing="1" w:line="432" w:lineRule="atLeast"/>
              <w:ind w:left="180" w:right="180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B3805"/>
                <w:kern w:val="36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B3805"/>
                <w:kern w:val="36"/>
                <w:sz w:val="36"/>
                <w:szCs w:val="36"/>
                <w:lang w:eastAsia="ru-RU"/>
              </w:rPr>
              <w:t xml:space="preserve">           </w:t>
            </w:r>
            <w:r w:rsidRPr="007846CE">
              <w:rPr>
                <w:rFonts w:ascii="Arial" w:eastAsia="Times New Roman" w:hAnsi="Arial" w:cs="Arial"/>
                <w:b/>
                <w:bCs/>
                <w:color w:val="0B3805"/>
                <w:kern w:val="36"/>
                <w:sz w:val="36"/>
                <w:szCs w:val="36"/>
                <w:lang w:eastAsia="ru-RU"/>
              </w:rPr>
              <w:t>«Эмоциональные куклы «Светлячки»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846CE" w:rsidRPr="007846CE" w:rsidRDefault="007846CE" w:rsidP="007846C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7846C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 </w:t>
            </w:r>
          </w:p>
        </w:tc>
      </w:tr>
    </w:tbl>
    <w:p w:rsidR="007846CE" w:rsidRPr="007846CE" w:rsidRDefault="007846CE" w:rsidP="007846CE">
      <w:pPr>
        <w:shd w:val="clear" w:color="auto" w:fill="FFFFFF"/>
        <w:spacing w:after="0" w:line="336" w:lineRule="atLeast"/>
        <w:jc w:val="righ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Литвинова Елена Александровна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jc w:val="righ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музыкальный руководитель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jc w:val="righ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МАОУ </w:t>
      </w:r>
      <w:proofErr w:type="spellStart"/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Боганди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нская</w:t>
      </w:r>
      <w:proofErr w:type="spell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СОШ №2 СП ДО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jc w:val="righ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Тюменского района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           Эмоциональные куклы Светлячки: Добрячок. Злюка, Весельчак, </w:t>
      </w:r>
      <w:proofErr w:type="spell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Грустик</w:t>
      </w:r>
      <w:proofErr w:type="spell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, </w:t>
      </w:r>
      <w:proofErr w:type="spell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Удивляшка</w:t>
      </w:r>
      <w:proofErr w:type="spell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- это авторское дидактическое пособие, 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направленное на развитие эмоционального интеллекта детей дошкольного возраста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, 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которое работает на привлечение внимания ребенка. Может использоваться 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как на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занятиях в р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азных образовательных областях, так </w:t>
      </w:r>
      <w:proofErr w:type="gramStart"/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и 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в</w:t>
      </w:r>
      <w:proofErr w:type="gram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режимных моментах. В зависимости от режимного момента или занятия Светлячок имеет при себе дополнительный инструмент, инвентарь, </w:t>
      </w:r>
      <w:proofErr w:type="gram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например</w:t>
      </w:r>
      <w:proofErr w:type="gram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фонарик, маракас или колокольчик, чемоданчи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к со сказками или большую ложку, который помогает настроить ребенка позитивно и переключиться на дальнейшую позитивную деятельность</w:t>
      </w:r>
      <w:r w:rsidR="007F6C00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noProof/>
          <w:color w:val="0084C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CBE7D68" wp14:editId="2FE3882B">
            <wp:extent cx="6086475" cy="3570732"/>
            <wp:effectExtent l="0" t="0" r="0" b="0"/>
            <wp:docPr id="1" name="Рисунок 1" descr="https://tmndetsady.ru/upload/news/2024/03/thumb_84445f67b8bdc83dae7471229801951d.jpg">
              <a:hlinkClick xmlns:a="http://schemas.openxmlformats.org/drawingml/2006/main" r:id="rId5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mndetsady.ru/upload/news/2024/03/thumb_84445f67b8bdc83dae7471229801951d.jpg">
                      <a:hlinkClick r:id="rId5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997" cy="357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C00" w:rsidRDefault="007F6C00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7F6C00" w:rsidRDefault="007F6C00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bookmarkStart w:id="0" w:name="_GoBack"/>
      <w:bookmarkEnd w:id="0"/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Актуальность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Востребованность в развитии эмоционального интеллекта и творческих способностей детей дошкольного возраста.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Цель: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развитие эмоционального интеллекта детей дошкольного возраста через музыкально–театрализованную деятельность с применением эмоциональных кукол «Светлячков».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lastRenderedPageBreak/>
        <w:t>Задачи:</w:t>
      </w:r>
    </w:p>
    <w:p w:rsidR="007846CE" w:rsidRPr="007846CE" w:rsidRDefault="007F6C00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>- Развивать умение</w:t>
      </w:r>
      <w:r w:rsidR="007846CE"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управлять собственными эмоциями, а также правильно распознавать их у себя и окружающих.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- Сформировать эстетический вкус и нравственные представления.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- Воспитывать сопереживание у детей и эмоциональную отзывчивость.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Варианты использования: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•        </w:t>
      </w:r>
      <w:proofErr w:type="gram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</w:t>
      </w:r>
      <w:proofErr w:type="gram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работе с детьми в образовательной деятельности, например: музыкально-ритмическая разминка «Оркестр Светлячков», дидактическая игра «Изобрази настроение Светлячка», занятие с детьми по музыкальному развитию «Волшебный фонарик», в режимных моментах: например утренний круг с детьми «Мое настроение», </w:t>
      </w:r>
      <w:proofErr w:type="spell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физминутка</w:t>
      </w:r>
      <w:proofErr w:type="spell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«Прилетели Светлячки», умывание, кормление, одевание (</w:t>
      </w: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Светлячок может рассказать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, показать, спросить, похвалить, помочь и т. п.). Он как главный герой детского сада не только привлекают внимание детей, но и воспитывает культуру поведения, формирует гигиенические навыки. Например, ребята, к нам в гости пришел Светлячок </w:t>
      </w:r>
      <w:proofErr w:type="spell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Удивляшка</w:t>
      </w:r>
      <w:proofErr w:type="spell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. Он хочет посмотреть, как правильно нужно мыть ручки. Покажите светлячку, как вы умеете правильно вытирать руки полотенцем. Перед сон часом Светлячок Добрячок рассказывает сказку детям и желает им приятных снов.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•        </w:t>
      </w:r>
      <w:proofErr w:type="gram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</w:t>
      </w:r>
      <w:proofErr w:type="gram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работе с педагогами   в психологических тренингах: «Снимаем напряжение», «Хорошее настроение – залог успеха», мастер- классах: «Все эмоции важны»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•        </w:t>
      </w:r>
      <w:proofErr w:type="gram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</w:t>
      </w:r>
      <w:proofErr w:type="gram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сотрудничестве с другими детскими садами при показе кукольного театра «Город Светлячков»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•        </w:t>
      </w:r>
      <w:proofErr w:type="gram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</w:t>
      </w:r>
      <w:proofErr w:type="gram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рамках преемственности со школой Светлячки помогают при знакомстве будущих первоклассников с педагогами школы; Светлячки выступают в роли эмоциональной поддержки будущих первоклассников, т.е. – проигрывание учебных ситуаций и правильного эмоционального реагирования на них. (кукла-визуальный акцент той или иной эмоции, через куклу дети эффективно запоминают и разыгрывают ситуацию, самостоятельно выбирают правильную эмоцию в заданной ситуации и анализируют ее и предлагают пути решения.)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•        На данный момент в совместной работе с родителями   создана книга сказок «Истории Светлячков». С пособием можно ознакомиться на моем личном сайте.  Данное пособие регулярно пополняется, так как воспитанники с родителями активно сочиняют свои короткие истории и сказки, главными героями которых являются светлячки: Добрячок, </w:t>
      </w:r>
      <w:proofErr w:type="spell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Грустик</w:t>
      </w:r>
      <w:proofErr w:type="spell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, </w:t>
      </w:r>
      <w:proofErr w:type="spell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Удивляшка</w:t>
      </w:r>
      <w:proofErr w:type="spell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, Весельчак и Злюка.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lastRenderedPageBreak/>
        <w:t>  </w:t>
      </w:r>
      <w:r w:rsidRPr="007846CE">
        <w:rPr>
          <w:rFonts w:ascii="Arial" w:eastAsia="Times New Roman" w:hAnsi="Arial" w:cs="Arial"/>
          <w:noProof/>
          <w:color w:val="0084C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2DDDB8C" wp14:editId="2992C546">
            <wp:extent cx="5715000" cy="3114675"/>
            <wp:effectExtent l="0" t="0" r="0" b="9525"/>
            <wp:docPr id="2" name="Рисунок 2" descr="https://tmndetsady.ru/upload/news/2024/03/thumb_50de8bcad52b248bfd8ca51f94db02e4.jpg">
              <a:hlinkClick xmlns:a="http://schemas.openxmlformats.org/drawingml/2006/main" r:id="rId7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mndetsady.ru/upload/news/2024/03/thumb_50de8bcad52b248bfd8ca51f94db02e4.jpg">
                      <a:hlinkClick r:id="rId7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jc w:val="righ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Приложение 1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музыкально- ритмическая разминка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jc w:val="righ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Приложение 2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hyperlink r:id="rId9" w:tgtFrame="_blank" w:history="1">
        <w:r w:rsidRPr="007846CE">
          <w:rPr>
            <w:rFonts w:ascii="Arial" w:eastAsia="Times New Roman" w:hAnsi="Arial" w:cs="Arial"/>
            <w:color w:val="0084C1"/>
            <w:sz w:val="24"/>
            <w:szCs w:val="24"/>
            <w:u w:val="single"/>
            <w:bdr w:val="none" w:sz="0" w:space="0" w:color="auto" w:frame="1"/>
            <w:lang w:eastAsia="ru-RU"/>
          </w:rPr>
          <w:t>Режимные моменты со светлячками.pdf</w:t>
        </w:r>
      </w:hyperlink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(2.21 МБ)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jc w:val="righ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Приложение 3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музыкальное занятие «Весна-красна»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Возрастная группа: 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средняя группа.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Цель занятия: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развитие эмоционального интеллекта дошкольников через различные виды музыкальной деятельности, способности эмоционально воспринимать окружающую действительность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Задачи занятия: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Обучающие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закреплять знания детей о характерных признаках весны.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Развивающие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развивать умения детей передавать несложные эмоциональные состояния персонажей, используя средства выразительности – мимику, жест, движение, интонацию, развивать зрительное и слуховое внимание умение, согласовывать свои действия с другими детьми.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Воспитательные: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Воспитывать доброту, любовь к природе.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Методы занятия: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Словесный метод – беседа, вопросы к детям, использование художественного слова.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Наглядный метод – выразительный показ музыкально-ритмического рисунка, </w:t>
      </w:r>
      <w:proofErr w:type="spell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распевки</w:t>
      </w:r>
      <w:proofErr w:type="spell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.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Метод конструирования – создание самодельного маракаса.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Игровой метод – музыкальная игра «Жуки и бабочки».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lastRenderedPageBreak/>
        <w:t>Метод «погружения» в среду художественных образов, метод стимулирования к активному усвоению актерских навыков, прием похвалы и поддержки.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ХОД ЗАНЯТИЯ: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Дети заходят в зал под песенку Светлячка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i/>
          <w:iCs/>
          <w:noProof/>
          <w:color w:val="0084C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43C3863" wp14:editId="1BBD9103">
            <wp:extent cx="3219450" cy="4286250"/>
            <wp:effectExtent l="0" t="0" r="0" b="0"/>
            <wp:docPr id="3" name="Рисунок 3" descr="https://tmndetsady.ru/upload/news/2024/03/thumb_5ac2c8ba30d3a619ff151497fa1bd40d.jpg">
              <a:hlinkClick xmlns:a="http://schemas.openxmlformats.org/drawingml/2006/main" r:id="rId10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mndetsady.ru/upload/news/2024/03/thumb_5ac2c8ba30d3a619ff151497fa1bd40d.jpg">
                      <a:hlinkClick r:id="rId10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Светлячок: 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Здравствуйте мои друзья!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Дети: 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Здравствуйте</w:t>
      </w: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.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Очень рад вас видеть я! Я долго спал и проснулся. Меня разбудила волшебная музыка весны. А вы ее слышите? Что вы слышите?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Ответы детей (Птички поют. Бабочки жужжат. Ручейки текут).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Это мои любимые звуки. В какое время года мы можем их услышать.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Игра «Театральная разминка» действие и музыка.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Педагог: В это время года просыпаются мои друзья бабочки, жуки, пауки, светлячки.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А как в них можно перевоплотиться?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Ответы детей (Надеть маску или костюм, парик).</w:t>
      </w:r>
    </w:p>
    <w:p w:rsidR="007846CE" w:rsidRPr="007846CE" w:rsidRDefault="007846CE" w:rsidP="007846CE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Попробуйте сейчас, ребята, услышав музыку мою похожим быть на жука и на бабочку на лугу.</w:t>
      </w:r>
    </w:p>
    <w:p w:rsidR="007846CE" w:rsidRPr="007846CE" w:rsidRDefault="007846CE" w:rsidP="007846CE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Дети выполняют движения, шуршание стук, появляется злюка.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lastRenderedPageBreak/>
        <w:t>Злюка: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Шумите, разбудили меня. Я так хорошо спал.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Добрячок: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Ой, ребята, это мой друг - Злюка.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Мы с ребятами играли, веселились, весна пришла!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Я не люблю игры, я люблю играть на музыкальных инструментах, а у вас их нет.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Педагог: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Ребята, посмотрите вокруг, может, мы сами можем что-то придумать. Что вы видите?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 xml:space="preserve">Ответы детей (стол, крупы, футляры </w:t>
      </w:r>
      <w:proofErr w:type="gramStart"/>
      <w:r w:rsidRPr="007846CE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из под</w:t>
      </w:r>
      <w:proofErr w:type="gramEnd"/>
      <w:r w:rsidRPr="007846CE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 xml:space="preserve"> игрушек).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i/>
          <w:iCs/>
          <w:color w:val="211E1E"/>
          <w:sz w:val="24"/>
          <w:szCs w:val="24"/>
          <w:lang w:eastAsia="ru-RU"/>
        </w:rPr>
        <w:t>Изготовление маракасов детьми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А я люблю такой ритм….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Упражнение: «Оркестр» Дети простукивают свой ритм.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Добрячок: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Отлично получается, а теперь можно и спеть.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Упражнение «Ах солнце светит ярко. Ах!»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Злюка: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</w:t>
      </w:r>
      <w:proofErr w:type="gram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А</w:t>
      </w:r>
      <w:proofErr w:type="gram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теперь со мной.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Поют все вместе.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Педагог: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Весной, когда солнце светит ярче, не только Злюка становится добрее и веселее, но и вся природа просыпается и начинается новая жизнь.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Педагог: 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Ребята, скажите, пожалуйста, что сегодня на занятии мы научились делать?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Ответы детей (самостоятельно делать маракасы, играть на маракасах).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Педагог: 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Какие игры вам запомнились? И какие герои приходили к нам в гости?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Ответы детей (игра «Жуки и бабочки»; герои Злюка и Добрячок).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Педагог: 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Спасибо за занятие, ребята! До свидания (</w:t>
      </w:r>
      <w:proofErr w:type="spell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пропевает</w:t>
      </w:r>
      <w:proofErr w:type="spell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).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Дети: </w:t>
      </w: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До свидания!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Список использованной литературы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Антипина Е.А. </w:t>
      </w:r>
      <w:proofErr w:type="spell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Тетрализованная</w:t>
      </w:r>
      <w:proofErr w:type="spell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деятельность в детском саду: Игры, упражнения, сценарии. 2-е изд., </w:t>
      </w:r>
      <w:proofErr w:type="spell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перераб</w:t>
      </w:r>
      <w:proofErr w:type="spell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. –М.: ТЦ Сфера, #</w:t>
      </w:r>
      <w:proofErr w:type="gram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1057;.</w:t>
      </w:r>
      <w:proofErr w:type="gram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(Библиотека журнала «Воспитатель ДОУ»).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Давай познакомимся! </w:t>
      </w:r>
      <w:proofErr w:type="spell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Тренинговое</w:t>
      </w:r>
      <w:proofErr w:type="spell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развитие и коррекция эмоционального мира дошкольников 4-6 лет: Пособие для практических работников детских садов/ Автор – составитель И.А. </w:t>
      </w:r>
      <w:proofErr w:type="spell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Пазухина</w:t>
      </w:r>
      <w:proofErr w:type="spell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–СПб 2008г.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Методика музыкального воспитания в детском саду. Под ред. </w:t>
      </w:r>
      <w:proofErr w:type="spell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Н.А.Ветлугиной</w:t>
      </w:r>
      <w:proofErr w:type="spell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, М.: «Просвещение», 1989.</w:t>
      </w:r>
    </w:p>
    <w:p w:rsidR="007846CE" w:rsidRPr="007846CE" w:rsidRDefault="007846CE" w:rsidP="007846C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proofErr w:type="spell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Микляева</w:t>
      </w:r>
      <w:proofErr w:type="spell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, Тихонова, </w:t>
      </w:r>
      <w:proofErr w:type="spell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Чудесникова</w:t>
      </w:r>
      <w:proofErr w:type="spell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Развитие эмоционального и социального интеллекта у дошкольников. Методическое пособие Подробнее: </w:t>
      </w:r>
      <w:hyperlink r:id="rId12" w:history="1">
        <w:r w:rsidRPr="007846CE">
          <w:rPr>
            <w:rFonts w:ascii="Arial" w:eastAsia="Times New Roman" w:hAnsi="Arial" w:cs="Arial"/>
            <w:color w:val="0084C1"/>
            <w:sz w:val="24"/>
            <w:szCs w:val="24"/>
            <w:u w:val="single"/>
            <w:bdr w:val="none" w:sz="0" w:space="0" w:color="auto" w:frame="1"/>
            <w:lang w:eastAsia="ru-RU"/>
          </w:rPr>
          <w:t>https://www.labirint.ru/books/682566/</w:t>
        </w:r>
      </w:hyperlink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proofErr w:type="spell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МинаеваВ.М</w:t>
      </w:r>
      <w:proofErr w:type="spell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. Развитие эмоций дошкольников. Занятия. Игры. Пособия для практических работников дошкольных </w:t>
      </w:r>
      <w:proofErr w:type="gram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учреждений.-</w:t>
      </w:r>
      <w:proofErr w:type="gram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Москва, 2000г.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proofErr w:type="spell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lastRenderedPageBreak/>
        <w:t>Радынова</w:t>
      </w:r>
      <w:proofErr w:type="spell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О.П. Музыкальные шедевры – М.: Сфера, 2010.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Развиваем эмоциональный интеллект. Детям о метафорах. Авторы: </w:t>
      </w:r>
      <w:proofErr w:type="spell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Гиппенрейтер</w:t>
      </w:r>
      <w:proofErr w:type="spell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Ю., Рудаков А.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Родина М.И. Буренина А.И. </w:t>
      </w:r>
      <w:proofErr w:type="spell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Кукляндия</w:t>
      </w:r>
      <w:proofErr w:type="spell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. Учебно-методическое пособие по театрализованной </w:t>
      </w:r>
      <w:proofErr w:type="gram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деятельности.-</w:t>
      </w:r>
      <w:proofErr w:type="gram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СПб, 2008г.</w:t>
      </w:r>
    </w:p>
    <w:p w:rsidR="007846CE" w:rsidRPr="007846CE" w:rsidRDefault="007846CE" w:rsidP="007846C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Судакова Е.А. Логопедические музыкально-игровые упражнения для </w:t>
      </w:r>
      <w:proofErr w:type="gramStart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дошкольников.-</w:t>
      </w:r>
      <w:proofErr w:type="gramEnd"/>
      <w:r w:rsidRPr="007846CE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СПб, 2013г.</w:t>
      </w:r>
    </w:p>
    <w:p w:rsidR="007846CE" w:rsidRPr="007846CE" w:rsidRDefault="007846CE" w:rsidP="007846CE">
      <w:pPr>
        <w:shd w:val="clear" w:color="auto" w:fill="FFFFFF"/>
        <w:spacing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7846CE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«</w:t>
      </w:r>
      <w:proofErr w:type="spellStart"/>
      <w:r w:rsidRPr="007846CE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Cвидетельство</w:t>
      </w:r>
      <w:proofErr w:type="spellEnd"/>
      <w:r w:rsidRPr="007846CE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 xml:space="preserve"> о публикации в СМИ» № 0011519</w:t>
      </w:r>
    </w:p>
    <w:p w:rsidR="00BB06A6" w:rsidRDefault="00BB06A6"/>
    <w:sectPr w:rsidR="00BB0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B7C1C"/>
    <w:multiLevelType w:val="multilevel"/>
    <w:tmpl w:val="1A488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E7A"/>
    <w:rsid w:val="005C1E7A"/>
    <w:rsid w:val="007846CE"/>
    <w:rsid w:val="007F6C00"/>
    <w:rsid w:val="00BB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D167C"/>
  <w15:chartTrackingRefBased/>
  <w15:docId w15:val="{D3EAA44A-440B-4D40-82A5-EFC5DD03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6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7477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2252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mndetsady.ru/upload/news/2024/03/orig_50de8bcad52b248bfd8ca51f94db02e4.jpg" TargetMode="External"/><Relationship Id="rId12" Type="http://schemas.openxmlformats.org/officeDocument/2006/relationships/hyperlink" Target="https://www.labirint.ru/books/68256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hyperlink" Target="https://tmndetsady.ru/upload/news/2024/03/orig_84445f67b8bdc83dae7471229801951d.jpg" TargetMode="External"/><Relationship Id="rId10" Type="http://schemas.openxmlformats.org/officeDocument/2006/relationships/hyperlink" Target="https://tmndetsady.ru/upload/news/2024/03/orig_5ac2c8ba30d3a619ff151497fa1bd40d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mndetsady.ru/upload/news/2024/03/a8638187ccecef02f1fea981324d1678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2025-01-29T07:02:00Z</dcterms:created>
  <dcterms:modified xsi:type="dcterms:W3CDTF">2025-01-29T07:14:00Z</dcterms:modified>
</cp:coreProperties>
</file>